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bookmarkStart w:id="0" w:name="_GoBack"/>
      <w:bookmarkEnd w:id="0"/>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BD7DA6" w:rsidRDefault="00BD7DA6" w:rsidP="004455EF"/>
    <w:p w:rsidR="00DD4189" w:rsidRDefault="00DD4189" w:rsidP="004455EF"/>
    <w:p w:rsidR="00BD7DA6" w:rsidRDefault="00BD7DA6" w:rsidP="003D2084">
      <w:r>
        <w:t xml:space="preserve">Jõelähtme </w:t>
      </w:r>
      <w:r>
        <w:tab/>
      </w:r>
      <w:r>
        <w:tab/>
      </w:r>
      <w:r>
        <w:tab/>
      </w:r>
      <w:r>
        <w:tab/>
      </w:r>
      <w:r>
        <w:tab/>
      </w:r>
      <w:r>
        <w:tab/>
      </w:r>
      <w:r>
        <w:tab/>
      </w:r>
      <w:r>
        <w:tab/>
        <w:t xml:space="preserve">16. juuni 2022 nr … </w:t>
      </w:r>
    </w:p>
    <w:p w:rsidR="00BD7DA6" w:rsidRDefault="00BD7DA6" w:rsidP="00BD7DA6">
      <w:pPr>
        <w:pStyle w:val="Loendilik"/>
        <w:ind w:left="360"/>
      </w:pPr>
    </w:p>
    <w:p w:rsidR="00710DDA" w:rsidRDefault="00710DDA" w:rsidP="00710DDA"/>
    <w:p w:rsidR="00BD7DA6" w:rsidRPr="003D2084" w:rsidRDefault="00BD7DA6" w:rsidP="003D2084">
      <w:pPr>
        <w:rPr>
          <w:b/>
        </w:rPr>
      </w:pPr>
      <w:r w:rsidRPr="003D2084">
        <w:rPr>
          <w:b/>
        </w:rPr>
        <w:t>Jõelähtme valla arengukava koostamise algatamine</w:t>
      </w:r>
    </w:p>
    <w:p w:rsidR="00BD7DA6" w:rsidRPr="000C2402" w:rsidRDefault="00BD7DA6" w:rsidP="00524FBF"/>
    <w:p w:rsidR="003D2084" w:rsidRPr="000C2402" w:rsidRDefault="003D2084" w:rsidP="000C2402">
      <w:pPr>
        <w:jc w:val="both"/>
      </w:pPr>
    </w:p>
    <w:p w:rsidR="000C2402" w:rsidRDefault="000C2402" w:rsidP="000C2402">
      <w:pPr>
        <w:jc w:val="both"/>
      </w:pPr>
      <w:r>
        <w:t xml:space="preserve">Peale 2021. aasta kohaliku omavalitsuse volikogu valimisi sõlmisid </w:t>
      </w:r>
      <w:r w:rsidRPr="000C2402">
        <w:t>Eesti Reformierakond, Sotsiaaldemokraatlik Erakond ja Erakond Eesti 200 koalitsioonilepingu Jõelähtme valla juhtimiseks aastatel 2021–2025</w:t>
      </w:r>
      <w:r>
        <w:t>. Koalitsiooni lepingus lepiti muuhulgas kokku uue Jõelähtme valla arengukava koostamises.</w:t>
      </w:r>
    </w:p>
    <w:p w:rsidR="000C2402" w:rsidRDefault="000C2402" w:rsidP="000C2402">
      <w:pPr>
        <w:jc w:val="both"/>
      </w:pPr>
    </w:p>
    <w:p w:rsidR="000C2402" w:rsidRDefault="000C2402" w:rsidP="000C2402">
      <w:pPr>
        <w:jc w:val="both"/>
      </w:pPr>
      <w:r>
        <w:t xml:space="preserve">Kohaliku omavalitsuse arengukava </w:t>
      </w:r>
      <w:r w:rsidRPr="000C2402">
        <w:t>koostamise põhimõtted</w:t>
      </w:r>
      <w:r>
        <w:t xml:space="preserve">, selle </w:t>
      </w:r>
      <w:r w:rsidRPr="000C2402">
        <w:t>koostamine, menetlemine, vastuvõtmine ning avalikustamine</w:t>
      </w:r>
      <w:r>
        <w:t xml:space="preserve"> on reguleeritud kohaliku omavalitsuse korralduse seaduse §-des 37–37</w:t>
      </w:r>
      <w:r>
        <w:rPr>
          <w:vertAlign w:val="superscript"/>
        </w:rPr>
        <w:t>2</w:t>
      </w:r>
      <w:r>
        <w:t xml:space="preserve"> ning Jõelähtme valla põhimääruse §-s 34.  Eelloetletud normida kohaselt korraldab arengudokumentide koostamist vallavalitsus, tagades kõikide huvitatud isikute kaasamise. Valla arengukava koostamisel arvestatakse tasakaalustatult majandusliku, sotsiaalse ja kultuurilise keskkonna ning looduskeskkonna arengu pikaajalisi suundumusi ja vajadusi. Arengukava peab olema kooskõlas seaduse alusel vallale kohustuslike valdkondlike arengukavade ja üldplaneeringuga.</w:t>
      </w:r>
    </w:p>
    <w:p w:rsidR="000C2402" w:rsidRDefault="000C2402" w:rsidP="000C2402">
      <w:pPr>
        <w:jc w:val="both"/>
      </w:pPr>
    </w:p>
    <w:p w:rsidR="000C2402" w:rsidRDefault="000C2402" w:rsidP="000C2402">
      <w:pPr>
        <w:jc w:val="both"/>
      </w:pPr>
      <w:r>
        <w:t>Arengukava eelnõu avalikustatakse valla veebilehel vähemalt kaheks nädalaks. Avalikustamise, arutelu ja ettepanekute esitamise aja kehtestab vallavalitsus. Sellekohane informatsioon avaldatakse ajalehes Harjumaa ja valla veebilehel. Arengukava kohta tehtud ettepanekud esitab vallavalitsus koos oma seisukohtadega volikogule hiljemalt 4 (neli) nädalat pärast ettepanekute esitamise tähtaja möödumist. Ettepanekute põhjal tehakse arengukava eelnõus vajalikud muudatused.</w:t>
      </w:r>
    </w:p>
    <w:p w:rsidR="000C2402" w:rsidRDefault="000C2402" w:rsidP="000C2402">
      <w:pPr>
        <w:jc w:val="both"/>
      </w:pPr>
    </w:p>
    <w:p w:rsidR="000C2402" w:rsidRDefault="00710DDA" w:rsidP="000C2402">
      <w:pPr>
        <w:jc w:val="both"/>
      </w:pPr>
      <w:r>
        <w:t>Koos arengukavaga koostatakse valla arengukavas sätestatud eesmärkide saavutamiseks</w:t>
      </w:r>
      <w:r w:rsidRPr="00710DDA">
        <w:t xml:space="preserve"> </w:t>
      </w:r>
      <w:r>
        <w:t xml:space="preserve">eelarvestrateegia. </w:t>
      </w:r>
      <w:r w:rsidRPr="00710DDA">
        <w:t>Eelarvestrateegia koostamisel lähtutakse arengukava koostamise ja muutmise nõuetest, kui õigusaktidega ei ole sätestatud teisiti</w:t>
      </w:r>
      <w:r>
        <w:t xml:space="preserve">. </w:t>
      </w:r>
      <w:r w:rsidR="000C2402">
        <w:t xml:space="preserve">Arengukava ja eelarvestrateegia peavad hõlmama iga aasta 15. oktoobri seisuga vähemalt </w:t>
      </w:r>
      <w:r>
        <w:t>nelja eelseisvat eelarveaastat.</w:t>
      </w:r>
    </w:p>
    <w:p w:rsidR="00710DDA" w:rsidRDefault="00710DDA" w:rsidP="000C2402">
      <w:pPr>
        <w:jc w:val="both"/>
      </w:pPr>
    </w:p>
    <w:p w:rsidR="003D2084" w:rsidRDefault="000C2402" w:rsidP="000C2402">
      <w:pPr>
        <w:jc w:val="both"/>
      </w:pPr>
      <w:r>
        <w:t>Valla arengukava ja valdkonnapõhise arengukava ning valla eelarvestrateegia võ</w:t>
      </w:r>
      <w:r w:rsidR="00710DDA">
        <w:t>tab vastu ning vajadusel muudab seda volikogu</w:t>
      </w:r>
      <w:r>
        <w:t xml:space="preserve"> hiljemalt </w:t>
      </w:r>
      <w:proofErr w:type="spellStart"/>
      <w:r>
        <w:t>iga-aasta</w:t>
      </w:r>
      <w:proofErr w:type="spellEnd"/>
      <w:r>
        <w:t xml:space="preserve"> 15. oktoobriks.</w:t>
      </w:r>
    </w:p>
    <w:p w:rsidR="000C2402" w:rsidRDefault="000C2402" w:rsidP="000C2402">
      <w:pPr>
        <w:jc w:val="both"/>
      </w:pPr>
    </w:p>
    <w:p w:rsidR="00710DDA" w:rsidRDefault="00710DDA" w:rsidP="000C2402">
      <w:pPr>
        <w:jc w:val="both"/>
      </w:pPr>
      <w:r>
        <w:t xml:space="preserve">Jõelähtme vallavalitsus on ettevalmistanud uue Jõelähtme valla arengukava koostamiseks vajalikud lähtedokumendid nagu arengukava koostamise lähteülesanne ja arengukava koostamise ja selle käigus tehtavate uuringute tellimise riigihanke dokumendid. Vallavalitsuse prognooside kohaselt algab arengukava koostamise aktiivne faas 2022. aasta sügisel ning koostamisel oleva uue arengukava avalikustamine ja avalik arutelu toimub 2023. aasta kevadel. </w:t>
      </w:r>
      <w:r>
        <w:lastRenderedPageBreak/>
        <w:t>Praeguste prognooside kohaselt esitatakse uus Jõelähtme valla arengukava koos eelarvestrateegiaga vallavolikogule vastu võtmiseks 2023. aasta hiliskevadel.</w:t>
      </w:r>
    </w:p>
    <w:p w:rsidR="00710DDA" w:rsidRPr="000C2402" w:rsidRDefault="00710DDA" w:rsidP="000C2402">
      <w:pPr>
        <w:jc w:val="both"/>
      </w:pPr>
    </w:p>
    <w:p w:rsidR="00BD7DA6" w:rsidRDefault="00BD7DA6" w:rsidP="000C2402">
      <w:pPr>
        <w:jc w:val="both"/>
      </w:pPr>
    </w:p>
    <w:p w:rsidR="00BD7DA6" w:rsidRPr="008A3597" w:rsidRDefault="002C3D2E" w:rsidP="002C3D2E">
      <w:pPr>
        <w:pStyle w:val="Pealkiri3"/>
        <w:shd w:val="clear" w:color="auto" w:fill="FFFFFF"/>
        <w:spacing w:before="0"/>
        <w:jc w:val="both"/>
        <w:rPr>
          <w:rFonts w:ascii="Times New Roman" w:eastAsia="Times New Roman" w:hAnsi="Times New Roman" w:cs="Times New Roman"/>
          <w:bCs/>
          <w:color w:val="auto"/>
          <w:lang w:eastAsia="et-EE"/>
        </w:rPr>
      </w:pPr>
      <w:r>
        <w:rPr>
          <w:rFonts w:ascii="Times New Roman" w:hAnsi="Times New Roman" w:cs="Times New Roman"/>
          <w:color w:val="auto"/>
        </w:rPr>
        <w:t>Vaadanud läbi kehtiva Jõelähtme valla arengukava aastateks 2021–2027 ning võttes aluseks k</w:t>
      </w:r>
      <w:r w:rsidR="00BD7DA6" w:rsidRPr="008A3597">
        <w:rPr>
          <w:rFonts w:ascii="Times New Roman" w:hAnsi="Times New Roman" w:cs="Times New Roman"/>
          <w:color w:val="auto"/>
        </w:rPr>
        <w:t>ohaliku omavalitsuse ko</w:t>
      </w:r>
      <w:r w:rsidR="00244414" w:rsidRPr="008A3597">
        <w:rPr>
          <w:rFonts w:ascii="Times New Roman" w:hAnsi="Times New Roman" w:cs="Times New Roman"/>
          <w:color w:val="auto"/>
        </w:rPr>
        <w:t>rralduse seaduse § 8 lg 1 p</w:t>
      </w:r>
      <w:r>
        <w:rPr>
          <w:rFonts w:ascii="Times New Roman" w:hAnsi="Times New Roman" w:cs="Times New Roman"/>
          <w:color w:val="auto"/>
        </w:rPr>
        <w:t>-d</w:t>
      </w:r>
      <w:r w:rsidR="00244414" w:rsidRPr="008A3597">
        <w:rPr>
          <w:rFonts w:ascii="Times New Roman" w:hAnsi="Times New Roman" w:cs="Times New Roman"/>
          <w:color w:val="auto"/>
        </w:rPr>
        <w:t xml:space="preserve"> 5, </w:t>
      </w:r>
      <w:r w:rsidR="008A3597" w:rsidRPr="008A3597">
        <w:rPr>
          <w:rFonts w:ascii="Times New Roman" w:hAnsi="Times New Roman" w:cs="Times New Roman"/>
          <w:color w:val="auto"/>
        </w:rPr>
        <w:t>§ </w:t>
      </w:r>
      <w:r w:rsidR="008A3597" w:rsidRPr="008A3597">
        <w:rPr>
          <w:rFonts w:ascii="Times New Roman" w:eastAsia="Times New Roman" w:hAnsi="Times New Roman" w:cs="Times New Roman"/>
          <w:bCs/>
          <w:color w:val="auto"/>
          <w:bdr w:val="none" w:sz="0" w:space="0" w:color="auto" w:frame="1"/>
          <w:lang w:eastAsia="et-EE"/>
        </w:rPr>
        <w:t>37</w:t>
      </w:r>
      <w:r w:rsidR="008A3597" w:rsidRPr="008A3597">
        <w:rPr>
          <w:rFonts w:ascii="Times New Roman" w:eastAsia="Times New Roman" w:hAnsi="Times New Roman" w:cs="Times New Roman"/>
          <w:bCs/>
          <w:color w:val="auto"/>
          <w:bdr w:val="none" w:sz="0" w:space="0" w:color="auto" w:frame="1"/>
          <w:vertAlign w:val="superscript"/>
          <w:lang w:eastAsia="et-EE"/>
        </w:rPr>
        <w:t xml:space="preserve">2 </w:t>
      </w:r>
      <w:r>
        <w:rPr>
          <w:rFonts w:ascii="Times New Roman" w:hAnsi="Times New Roman" w:cs="Times New Roman"/>
          <w:color w:val="auto"/>
        </w:rPr>
        <w:t>p 4, 5 ja 6,</w:t>
      </w:r>
      <w:r w:rsidR="00BD7DA6" w:rsidRPr="008A3597">
        <w:rPr>
          <w:rFonts w:ascii="Times New Roman" w:hAnsi="Times New Roman" w:cs="Times New Roman"/>
          <w:color w:val="auto"/>
        </w:rPr>
        <w:t xml:space="preserve"> </w:t>
      </w:r>
      <w:r w:rsidR="006A5902" w:rsidRPr="008A3597">
        <w:rPr>
          <w:rFonts w:ascii="Times New Roman" w:hAnsi="Times New Roman" w:cs="Times New Roman"/>
          <w:color w:val="auto"/>
        </w:rPr>
        <w:t>Jõelähtme valla põhimääruse § 34</w:t>
      </w:r>
      <w:r>
        <w:rPr>
          <w:rFonts w:ascii="Times New Roman" w:hAnsi="Times New Roman" w:cs="Times New Roman"/>
          <w:color w:val="auto"/>
        </w:rPr>
        <w:t xml:space="preserve"> lg 10</w:t>
      </w:r>
      <w:r w:rsidR="00BD7DA6" w:rsidRPr="008A3597">
        <w:rPr>
          <w:rFonts w:ascii="Times New Roman" w:hAnsi="Times New Roman" w:cs="Times New Roman"/>
          <w:color w:val="auto"/>
        </w:rPr>
        <w:t xml:space="preserve">, Jõelähtme Vallavolikogu </w:t>
      </w:r>
    </w:p>
    <w:p w:rsidR="00BD7DA6" w:rsidRDefault="00BD7DA6" w:rsidP="00BD7DA6">
      <w:pPr>
        <w:pStyle w:val="Loendilik"/>
        <w:ind w:left="360"/>
        <w:jc w:val="both"/>
      </w:pPr>
    </w:p>
    <w:p w:rsidR="00BD7DA6" w:rsidRPr="003D2084" w:rsidRDefault="00BD7DA6" w:rsidP="003D2084">
      <w:pPr>
        <w:rPr>
          <w:b/>
        </w:rPr>
      </w:pPr>
      <w:r w:rsidRPr="003D2084">
        <w:rPr>
          <w:b/>
        </w:rPr>
        <w:t xml:space="preserve">o t s u s t a b: </w:t>
      </w:r>
    </w:p>
    <w:p w:rsidR="00BD7DA6" w:rsidRPr="00BD7DA6" w:rsidRDefault="00BD7DA6" w:rsidP="00BD7DA6">
      <w:pPr>
        <w:pStyle w:val="Loendilik"/>
        <w:ind w:left="360"/>
        <w:rPr>
          <w:b/>
        </w:rPr>
      </w:pPr>
    </w:p>
    <w:p w:rsidR="00BD7DA6" w:rsidRDefault="002C3D2E" w:rsidP="00524FBF">
      <w:pPr>
        <w:pStyle w:val="Loendilik"/>
        <w:numPr>
          <w:ilvl w:val="0"/>
          <w:numId w:val="3"/>
        </w:numPr>
        <w:jc w:val="both"/>
      </w:pPr>
      <w:r>
        <w:t>Jätta</w:t>
      </w:r>
      <w:r w:rsidR="00BD7DA6">
        <w:t xml:space="preserve"> Jõelähtme valla arengukava 2021-2027</w:t>
      </w:r>
      <w:r>
        <w:t xml:space="preserve"> kehtima muutmata kujul kuni uue arengukava vastu võtmiseni</w:t>
      </w:r>
      <w:r w:rsidR="00BD7DA6">
        <w:t>.</w:t>
      </w:r>
    </w:p>
    <w:p w:rsidR="00DD4189" w:rsidRDefault="00DD4189" w:rsidP="00BD7DA6">
      <w:pPr>
        <w:pStyle w:val="Loendilik"/>
        <w:numPr>
          <w:ilvl w:val="0"/>
          <w:numId w:val="3"/>
        </w:numPr>
        <w:jc w:val="both"/>
      </w:pPr>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524FBF" w:rsidRDefault="00524FBF" w:rsidP="00524FBF">
      <w:pPr>
        <w:pStyle w:val="Loendilik"/>
        <w:numPr>
          <w:ilvl w:val="0"/>
          <w:numId w:val="3"/>
        </w:numPr>
        <w:jc w:val="both"/>
      </w:pPr>
      <w:r>
        <w:t xml:space="preserve">Otsus jõustub teatavakstegemisest. </w:t>
      </w:r>
    </w:p>
    <w:p w:rsidR="00524FBF" w:rsidRDefault="00524FBF" w:rsidP="00524FBF">
      <w:pPr>
        <w:pStyle w:val="Loendilik"/>
        <w:ind w:left="780"/>
        <w:jc w:val="both"/>
      </w:pPr>
    </w:p>
    <w:p w:rsidR="00DD4189" w:rsidRDefault="00DD4189" w:rsidP="004455EF">
      <w:pPr>
        <w:jc w:val="both"/>
      </w:pPr>
    </w:p>
    <w:p w:rsidR="00DD4189" w:rsidRDefault="00DD4189" w:rsidP="004455EF">
      <w:pPr>
        <w:jc w:val="both"/>
      </w:pPr>
    </w:p>
    <w:p w:rsidR="00DD4189" w:rsidRDefault="00DD4189" w:rsidP="004455EF">
      <w:pPr>
        <w:jc w:val="both"/>
      </w:pPr>
    </w:p>
    <w:p w:rsidR="00524FBF" w:rsidRDefault="00524FBF" w:rsidP="004455EF">
      <w:pPr>
        <w:jc w:val="both"/>
      </w:pPr>
    </w:p>
    <w:p w:rsidR="00DD4189" w:rsidRDefault="00DD4189" w:rsidP="004455EF">
      <w:pPr>
        <w:jc w:val="both"/>
      </w:pPr>
      <w:r>
        <w:t>Väino Haab</w:t>
      </w:r>
    </w:p>
    <w:p w:rsidR="00286C98" w:rsidRDefault="00DD4189" w:rsidP="004455EF">
      <w:r>
        <w:t>vallavolikogu esimees</w:t>
      </w:r>
    </w:p>
    <w:sectPr w:rsidR="00286C98" w:rsidSect="00524FBF">
      <w:footerReference w:type="default" r:id="rId8"/>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66" w:rsidRDefault="00165D66">
      <w:r>
        <w:separator/>
      </w:r>
    </w:p>
  </w:endnote>
  <w:endnote w:type="continuationSeparator" w:id="0">
    <w:p w:rsidR="00165D66" w:rsidRDefault="0016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DF1D9A">
          <w:rPr>
            <w:noProof/>
          </w:rPr>
          <w:t>2</w:t>
        </w:r>
        <w:r>
          <w:fldChar w:fldCharType="end"/>
        </w:r>
      </w:p>
    </w:sdtContent>
  </w:sdt>
  <w:p w:rsidR="00B6603A" w:rsidRDefault="00165D6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66" w:rsidRDefault="00165D66">
      <w:r>
        <w:separator/>
      </w:r>
    </w:p>
  </w:footnote>
  <w:footnote w:type="continuationSeparator" w:id="0">
    <w:p w:rsidR="00165D66" w:rsidRDefault="00165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833B2"/>
    <w:multiLevelType w:val="multilevel"/>
    <w:tmpl w:val="28D0095A"/>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0C2402"/>
    <w:rsid w:val="001146E2"/>
    <w:rsid w:val="00122F5B"/>
    <w:rsid w:val="001243C8"/>
    <w:rsid w:val="0014140B"/>
    <w:rsid w:val="00165D66"/>
    <w:rsid w:val="001A2890"/>
    <w:rsid w:val="001E5F2D"/>
    <w:rsid w:val="00235230"/>
    <w:rsid w:val="00244414"/>
    <w:rsid w:val="00250C63"/>
    <w:rsid w:val="00285C2E"/>
    <w:rsid w:val="00286C98"/>
    <w:rsid w:val="002B7196"/>
    <w:rsid w:val="002C3D2E"/>
    <w:rsid w:val="00310B49"/>
    <w:rsid w:val="00321DC6"/>
    <w:rsid w:val="00340455"/>
    <w:rsid w:val="00356B3B"/>
    <w:rsid w:val="00390437"/>
    <w:rsid w:val="003D2084"/>
    <w:rsid w:val="00402A1A"/>
    <w:rsid w:val="004052D1"/>
    <w:rsid w:val="00414AC7"/>
    <w:rsid w:val="004455EF"/>
    <w:rsid w:val="00456C09"/>
    <w:rsid w:val="00474FF2"/>
    <w:rsid w:val="004B18E1"/>
    <w:rsid w:val="00524FBF"/>
    <w:rsid w:val="00527CA5"/>
    <w:rsid w:val="005D6ADC"/>
    <w:rsid w:val="00644C16"/>
    <w:rsid w:val="00665B5E"/>
    <w:rsid w:val="00675ACC"/>
    <w:rsid w:val="006A5902"/>
    <w:rsid w:val="006B1450"/>
    <w:rsid w:val="006C1FF7"/>
    <w:rsid w:val="006D6A0E"/>
    <w:rsid w:val="00710DDA"/>
    <w:rsid w:val="00722D79"/>
    <w:rsid w:val="00741FA1"/>
    <w:rsid w:val="00752774"/>
    <w:rsid w:val="00765BF8"/>
    <w:rsid w:val="00770E20"/>
    <w:rsid w:val="00796AF5"/>
    <w:rsid w:val="007B6057"/>
    <w:rsid w:val="007B6A3C"/>
    <w:rsid w:val="0082426B"/>
    <w:rsid w:val="00834A51"/>
    <w:rsid w:val="00890FAC"/>
    <w:rsid w:val="008A3597"/>
    <w:rsid w:val="00902705"/>
    <w:rsid w:val="00926B7E"/>
    <w:rsid w:val="00952203"/>
    <w:rsid w:val="00952319"/>
    <w:rsid w:val="00972C90"/>
    <w:rsid w:val="00A03003"/>
    <w:rsid w:val="00A47B8D"/>
    <w:rsid w:val="00A5099E"/>
    <w:rsid w:val="00A55984"/>
    <w:rsid w:val="00A609CC"/>
    <w:rsid w:val="00B14C76"/>
    <w:rsid w:val="00B40614"/>
    <w:rsid w:val="00B841C3"/>
    <w:rsid w:val="00BB07B2"/>
    <w:rsid w:val="00BD73D2"/>
    <w:rsid w:val="00BD7DA6"/>
    <w:rsid w:val="00BE2340"/>
    <w:rsid w:val="00C86B77"/>
    <w:rsid w:val="00CC02B2"/>
    <w:rsid w:val="00D05BF4"/>
    <w:rsid w:val="00D70879"/>
    <w:rsid w:val="00D84278"/>
    <w:rsid w:val="00D856BA"/>
    <w:rsid w:val="00DA23D7"/>
    <w:rsid w:val="00DD4189"/>
    <w:rsid w:val="00DF1D9A"/>
    <w:rsid w:val="00E01665"/>
    <w:rsid w:val="00E35EA3"/>
    <w:rsid w:val="00E84211"/>
    <w:rsid w:val="00EB4369"/>
    <w:rsid w:val="00ED7D94"/>
    <w:rsid w:val="00EE46DA"/>
    <w:rsid w:val="00F16AFC"/>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paragraph" w:styleId="Pealkiri3">
    <w:name w:val="heading 3"/>
    <w:basedOn w:val="Normaallaad"/>
    <w:next w:val="Normaallaad"/>
    <w:link w:val="Pealkiri3Mrk"/>
    <w:uiPriority w:val="9"/>
    <w:unhideWhenUsed/>
    <w:qFormat/>
    <w:rsid w:val="008A3597"/>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 w:type="character" w:customStyle="1" w:styleId="Pealkiri3Mrk">
    <w:name w:val="Pealkiri 3 Märk"/>
    <w:basedOn w:val="Liguvaikefont"/>
    <w:link w:val="Pealkiri3"/>
    <w:uiPriority w:val="9"/>
    <w:rsid w:val="008A3597"/>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2574">
      <w:bodyDiv w:val="1"/>
      <w:marLeft w:val="0"/>
      <w:marRight w:val="0"/>
      <w:marTop w:val="0"/>
      <w:marBottom w:val="0"/>
      <w:divBdr>
        <w:top w:val="none" w:sz="0" w:space="0" w:color="auto"/>
        <w:left w:val="none" w:sz="0" w:space="0" w:color="auto"/>
        <w:bottom w:val="none" w:sz="0" w:space="0" w:color="auto"/>
        <w:right w:val="none" w:sz="0" w:space="0" w:color="auto"/>
      </w:divBdr>
    </w:div>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 w:id="19063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3050</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Piia Eller</cp:lastModifiedBy>
  <cp:revision>2</cp:revision>
  <cp:lastPrinted>2022-03-08T04:46:00Z</cp:lastPrinted>
  <dcterms:created xsi:type="dcterms:W3CDTF">2022-06-17T05:57:00Z</dcterms:created>
  <dcterms:modified xsi:type="dcterms:W3CDTF">2022-06-17T05:57:00Z</dcterms:modified>
</cp:coreProperties>
</file>